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3C" w:rsidRPr="009A7832" w:rsidRDefault="0074173C" w:rsidP="0074173C">
      <w:pPr>
        <w:rPr>
          <w:rFonts w:cstheme="minorHAnsi"/>
          <w:b/>
          <w:sz w:val="24"/>
          <w:szCs w:val="24"/>
        </w:rPr>
      </w:pPr>
      <w:r w:rsidRPr="00F04564">
        <w:rPr>
          <w:rFonts w:cstheme="minorHAnsi"/>
          <w:b/>
          <w:sz w:val="24"/>
          <w:szCs w:val="24"/>
        </w:rPr>
        <w:t>ART EXHIBIT AND DISPLAY POLICY</w:t>
      </w:r>
    </w:p>
    <w:p w:rsidR="0074173C" w:rsidRDefault="0074173C" w:rsidP="0074173C">
      <w:pPr>
        <w:rPr>
          <w:rFonts w:cstheme="minorHAnsi"/>
          <w:sz w:val="24"/>
          <w:szCs w:val="24"/>
        </w:rPr>
      </w:pPr>
      <w:r w:rsidRPr="00D30A38">
        <w:rPr>
          <w:rFonts w:cstheme="minorHAnsi"/>
          <w:b/>
          <w:sz w:val="24"/>
          <w:szCs w:val="24"/>
        </w:rPr>
        <w:t xml:space="preserve"> PURPOSE</w:t>
      </w:r>
      <w:r w:rsidRPr="00DE2A51">
        <w:rPr>
          <w:rFonts w:cstheme="minorHAnsi"/>
          <w:sz w:val="24"/>
          <w:szCs w:val="24"/>
        </w:rPr>
        <w:t xml:space="preserve">: </w:t>
      </w:r>
      <w:r>
        <w:rPr>
          <w:rFonts w:cstheme="minorHAnsi"/>
          <w:sz w:val="24"/>
          <w:szCs w:val="24"/>
        </w:rPr>
        <w:t>t</w:t>
      </w:r>
      <w:r w:rsidRPr="00DE2A51">
        <w:rPr>
          <w:rFonts w:cstheme="minorHAnsi"/>
          <w:sz w:val="24"/>
          <w:szCs w:val="24"/>
        </w:rPr>
        <w:t xml:space="preserve">o assure that exhibit and display space is made available on an equitable and neutral basis, that no materials are excluded because of origin, background, or views of those contributing them, and to provide access to artistic and cultural resources to the patrons within our chartered area. The </w:t>
      </w:r>
      <w:r w:rsidR="00540CB2">
        <w:rPr>
          <w:rFonts w:cstheme="minorHAnsi"/>
          <w:sz w:val="24"/>
          <w:szCs w:val="24"/>
        </w:rPr>
        <w:t xml:space="preserve">Hornell Public Library has space available </w:t>
      </w:r>
      <w:r w:rsidRPr="00DE2A51">
        <w:rPr>
          <w:rFonts w:cstheme="minorHAnsi"/>
          <w:sz w:val="24"/>
          <w:szCs w:val="24"/>
        </w:rPr>
        <w:t xml:space="preserve">to allow local artists to exhibit their art as well as local residents </w:t>
      </w:r>
      <w:r w:rsidR="00540CB2">
        <w:rPr>
          <w:rFonts w:cstheme="minorHAnsi"/>
          <w:sz w:val="24"/>
          <w:szCs w:val="24"/>
        </w:rPr>
        <w:t xml:space="preserve">to </w:t>
      </w:r>
      <w:r w:rsidRPr="00DE2A51">
        <w:rPr>
          <w:rFonts w:cstheme="minorHAnsi"/>
          <w:sz w:val="24"/>
          <w:szCs w:val="24"/>
        </w:rPr>
        <w:t>view the art.</w:t>
      </w:r>
      <w:r w:rsidR="00540CB2">
        <w:rPr>
          <w:rFonts w:cstheme="minorHAnsi"/>
          <w:sz w:val="24"/>
          <w:szCs w:val="24"/>
        </w:rPr>
        <w:t xml:space="preserve"> </w:t>
      </w:r>
      <w:r w:rsidRPr="00DE2A51">
        <w:rPr>
          <w:rFonts w:cstheme="minorHAnsi"/>
          <w:sz w:val="24"/>
          <w:szCs w:val="24"/>
        </w:rPr>
        <w:t xml:space="preserve"> </w:t>
      </w:r>
    </w:p>
    <w:p w:rsidR="0074173C" w:rsidRDefault="0074173C" w:rsidP="0074173C">
      <w:pPr>
        <w:rPr>
          <w:rFonts w:cstheme="minorHAnsi"/>
          <w:sz w:val="24"/>
          <w:szCs w:val="24"/>
        </w:rPr>
      </w:pPr>
      <w:r w:rsidRPr="00D30A38">
        <w:rPr>
          <w:rFonts w:cstheme="minorHAnsi"/>
          <w:b/>
          <w:sz w:val="24"/>
          <w:szCs w:val="24"/>
        </w:rPr>
        <w:t>POLICY:</w:t>
      </w:r>
      <w:r w:rsidRPr="00DE2A51">
        <w:rPr>
          <w:rFonts w:cstheme="minorHAnsi"/>
          <w:sz w:val="24"/>
          <w:szCs w:val="24"/>
        </w:rPr>
        <w:t xml:space="preserve"> </w:t>
      </w:r>
      <w:r>
        <w:rPr>
          <w:rFonts w:cstheme="minorHAnsi"/>
          <w:sz w:val="24"/>
          <w:szCs w:val="24"/>
        </w:rPr>
        <w:t xml:space="preserve">Our exhibit space is open to the public and a library card is not required to view exhibits. Because exhibits are in spaces that are actively being used during the day, we ask that unless specified, no exhibit should be touched.  If you have small children with you, you are responsible for the safety of the exhibit and your children. </w:t>
      </w:r>
    </w:p>
    <w:p w:rsidR="0074173C" w:rsidRDefault="0074173C" w:rsidP="0074173C">
      <w:pPr>
        <w:rPr>
          <w:rFonts w:cstheme="minorHAnsi"/>
          <w:sz w:val="24"/>
          <w:szCs w:val="24"/>
        </w:rPr>
      </w:pPr>
      <w:r w:rsidRPr="00DE2A51">
        <w:rPr>
          <w:rFonts w:cstheme="minorHAnsi"/>
          <w:sz w:val="24"/>
          <w:szCs w:val="24"/>
        </w:rPr>
        <w:t xml:space="preserve"> The</w:t>
      </w:r>
      <w:r>
        <w:rPr>
          <w:rFonts w:cstheme="minorHAnsi"/>
          <w:sz w:val="24"/>
          <w:szCs w:val="24"/>
        </w:rPr>
        <w:t xml:space="preserve"> Board of Trustees, programming staff, and/or director</w:t>
      </w:r>
      <w:r w:rsidRPr="00DE2A51">
        <w:rPr>
          <w:rFonts w:cstheme="minorHAnsi"/>
          <w:sz w:val="24"/>
          <w:szCs w:val="24"/>
        </w:rPr>
        <w:t xml:space="preserve"> </w:t>
      </w:r>
      <w:r>
        <w:rPr>
          <w:rFonts w:cstheme="minorHAnsi"/>
          <w:sz w:val="24"/>
          <w:szCs w:val="24"/>
        </w:rPr>
        <w:t xml:space="preserve">are </w:t>
      </w:r>
      <w:r w:rsidRPr="00DE2A51">
        <w:rPr>
          <w:rFonts w:cstheme="minorHAnsi"/>
          <w:sz w:val="24"/>
          <w:szCs w:val="24"/>
        </w:rPr>
        <w:t>responsible for coordinating with artists to arrange</w:t>
      </w:r>
      <w:r>
        <w:rPr>
          <w:rFonts w:cstheme="minorHAnsi"/>
          <w:sz w:val="24"/>
          <w:szCs w:val="24"/>
        </w:rPr>
        <w:t xml:space="preserve"> and determine the installation and removal dates of the exhibit.</w:t>
      </w:r>
      <w:r w:rsidRPr="00DE2A51">
        <w:rPr>
          <w:rFonts w:cstheme="minorHAnsi"/>
          <w:sz w:val="24"/>
          <w:szCs w:val="24"/>
        </w:rPr>
        <w:t xml:space="preserve"> </w:t>
      </w:r>
    </w:p>
    <w:p w:rsidR="0074173C" w:rsidRDefault="0074173C" w:rsidP="0074173C">
      <w:pPr>
        <w:rPr>
          <w:rFonts w:cstheme="minorHAnsi"/>
          <w:sz w:val="24"/>
          <w:szCs w:val="24"/>
        </w:rPr>
      </w:pPr>
      <w:r w:rsidRPr="00DE2A51">
        <w:rPr>
          <w:rFonts w:cstheme="minorHAnsi"/>
          <w:sz w:val="24"/>
          <w:szCs w:val="24"/>
        </w:rPr>
        <w:t>The artist may wish to sell the art displayed in the</w:t>
      </w:r>
      <w:r>
        <w:rPr>
          <w:rFonts w:cstheme="minorHAnsi"/>
          <w:sz w:val="24"/>
          <w:szCs w:val="24"/>
        </w:rPr>
        <w:t xml:space="preserve"> Hornell Public Library</w:t>
      </w:r>
      <w:r w:rsidRPr="00DE2A51">
        <w:rPr>
          <w:rFonts w:cstheme="minorHAnsi"/>
          <w:sz w:val="24"/>
          <w:szCs w:val="24"/>
        </w:rPr>
        <w:t xml:space="preserve">. It is the artist’s responsibility to clearly mark the prices of the works and provide detailed contact information allowing interested parties to contact the artist if this is what the artist desires. However, the </w:t>
      </w:r>
      <w:r>
        <w:rPr>
          <w:rFonts w:cstheme="minorHAnsi"/>
          <w:sz w:val="24"/>
          <w:szCs w:val="24"/>
        </w:rPr>
        <w:t xml:space="preserve">Hornell Public </w:t>
      </w:r>
      <w:r w:rsidRPr="00DE2A51">
        <w:rPr>
          <w:rFonts w:cstheme="minorHAnsi"/>
          <w:sz w:val="24"/>
          <w:szCs w:val="24"/>
        </w:rPr>
        <w:t>Library is NOT responsible for the sale of any art work; this responsibility rests solely with the artist.</w:t>
      </w:r>
    </w:p>
    <w:p w:rsidR="0074173C" w:rsidRPr="00DE2A51" w:rsidRDefault="0074173C" w:rsidP="0074173C">
      <w:pPr>
        <w:rPr>
          <w:rFonts w:cstheme="minorHAnsi"/>
          <w:sz w:val="24"/>
          <w:szCs w:val="24"/>
        </w:rPr>
      </w:pPr>
      <w:r w:rsidRPr="00DE2A51">
        <w:rPr>
          <w:rFonts w:cstheme="minorHAnsi"/>
          <w:sz w:val="24"/>
          <w:szCs w:val="24"/>
        </w:rPr>
        <w:t xml:space="preserve"> The </w:t>
      </w:r>
      <w:r>
        <w:rPr>
          <w:rFonts w:cstheme="minorHAnsi"/>
          <w:sz w:val="24"/>
          <w:szCs w:val="24"/>
        </w:rPr>
        <w:t>Hornell Public</w:t>
      </w:r>
      <w:r w:rsidRPr="00DE2A51">
        <w:rPr>
          <w:rFonts w:cstheme="minorHAnsi"/>
          <w:sz w:val="24"/>
          <w:szCs w:val="24"/>
        </w:rPr>
        <w:t xml:space="preserve"> Library endeavors to safeguard the art exhibited in the gallery; however, the library is unable to guarantee the exhibit’s safety absolutely. The exhibit is unsupervised the majority of the time. Therefore, the Board of Trustees asks that each artist exhibiting in the </w:t>
      </w:r>
      <w:r>
        <w:rPr>
          <w:rFonts w:cstheme="minorHAnsi"/>
          <w:sz w:val="24"/>
          <w:szCs w:val="24"/>
        </w:rPr>
        <w:t>Hornell Public Library</w:t>
      </w:r>
      <w:r w:rsidRPr="00DE2A51">
        <w:rPr>
          <w:rFonts w:cstheme="minorHAnsi"/>
          <w:sz w:val="24"/>
          <w:szCs w:val="24"/>
        </w:rPr>
        <w:t xml:space="preserve"> sign an “Artist Exhibit Release of Liability” prior to the installation of the exhibit. The Release protects the library from any liability should something unforeseen occur in which there is loss or damage to the work(s) displayed or injury to the artist displaying them.</w:t>
      </w:r>
    </w:p>
    <w:p w:rsidR="0074173C" w:rsidRPr="00DE2A51" w:rsidRDefault="0074173C" w:rsidP="0074173C">
      <w:pPr>
        <w:rPr>
          <w:rFonts w:cstheme="minorHAnsi"/>
          <w:b/>
          <w:sz w:val="24"/>
          <w:szCs w:val="24"/>
        </w:rPr>
      </w:pPr>
    </w:p>
    <w:p w:rsidR="0074173C" w:rsidRPr="00DE2A51" w:rsidRDefault="0074173C" w:rsidP="0074173C">
      <w:pPr>
        <w:rPr>
          <w:rFonts w:cstheme="minorHAnsi"/>
          <w:b/>
          <w:sz w:val="24"/>
          <w:szCs w:val="24"/>
        </w:rPr>
      </w:pPr>
    </w:p>
    <w:p w:rsidR="0074173C" w:rsidRPr="00DE2A51" w:rsidRDefault="0074173C" w:rsidP="0074173C">
      <w:pPr>
        <w:rPr>
          <w:rFonts w:cstheme="minorHAnsi"/>
          <w:b/>
          <w:sz w:val="24"/>
          <w:szCs w:val="24"/>
        </w:rPr>
      </w:pPr>
    </w:p>
    <w:p w:rsidR="0074173C" w:rsidRPr="00170F3E" w:rsidRDefault="0074173C" w:rsidP="0074173C">
      <w:pPr>
        <w:spacing w:after="2"/>
        <w:ind w:right="710"/>
        <w:jc w:val="center"/>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____</w:t>
      </w:r>
      <w:r w:rsidR="000F38ED">
        <w:rPr>
          <w:rFonts w:eastAsia="Times New Roman" w:cstheme="minorHAnsi"/>
        </w:rPr>
        <w:t>10/15/2024</w:t>
      </w:r>
      <w:r w:rsidRPr="00170F3E">
        <w:rPr>
          <w:rFonts w:eastAsia="Times New Roman" w:cstheme="minorHAnsi"/>
        </w:rPr>
        <w:t>________</w:t>
      </w:r>
    </w:p>
    <w:p w:rsidR="0074173C" w:rsidRPr="00170F3E" w:rsidRDefault="0074173C" w:rsidP="0074173C">
      <w:pPr>
        <w:spacing w:after="2"/>
        <w:ind w:right="710"/>
        <w:jc w:val="center"/>
        <w:rPr>
          <w:rFonts w:cstheme="minorHAnsi"/>
        </w:rPr>
      </w:pPr>
      <w:r w:rsidRPr="00170F3E">
        <w:rPr>
          <w:rFonts w:cstheme="minorHAnsi"/>
        </w:rPr>
        <w:t xml:space="preserve">                                                                                                  (Date)</w:t>
      </w:r>
    </w:p>
    <w:p w:rsidR="00E30E7F" w:rsidRDefault="00E30E7F"/>
    <w:p w:rsidR="008D4139" w:rsidRDefault="008D4139"/>
    <w:p w:rsidR="008D4139" w:rsidRDefault="008D4139"/>
    <w:p w:rsidR="008D4139" w:rsidRPr="00551718" w:rsidRDefault="008D4139" w:rsidP="008D4139">
      <w:pPr>
        <w:spacing w:after="0" w:line="240" w:lineRule="auto"/>
        <w:jc w:val="center"/>
        <w:rPr>
          <w:rFonts w:cs="Arial"/>
          <w:i/>
          <w:iCs/>
          <w:color w:val="000000" w:themeColor="text1"/>
          <w:sz w:val="24"/>
          <w:szCs w:val="24"/>
        </w:rPr>
      </w:pPr>
      <w:r w:rsidRPr="00551718">
        <w:rPr>
          <w:rFonts w:cs="Arial"/>
          <w:i/>
          <w:iCs/>
          <w:color w:val="000000" w:themeColor="text1"/>
          <w:sz w:val="24"/>
          <w:szCs w:val="24"/>
        </w:rPr>
        <w:t>Garrett McGowan, President of the Board of Trustees</w:t>
      </w:r>
    </w:p>
    <w:p w:rsidR="008D4139" w:rsidRDefault="008D4139">
      <w:bookmarkStart w:id="0" w:name="_GoBack"/>
      <w:bookmarkEnd w:id="0"/>
    </w:p>
    <w:sectPr w:rsidR="008D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3C"/>
    <w:rsid w:val="000B0052"/>
    <w:rsid w:val="000F38ED"/>
    <w:rsid w:val="00540CB2"/>
    <w:rsid w:val="0074173C"/>
    <w:rsid w:val="008D4139"/>
    <w:rsid w:val="00E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CA758"/>
  <w15:chartTrackingRefBased/>
  <w15:docId w15:val="{BF7250A8-0EEA-48E7-892C-7A134893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343</Words>
  <Characters>1895</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5</cp:revision>
  <cp:lastPrinted>2024-10-10T13:27:00Z</cp:lastPrinted>
  <dcterms:created xsi:type="dcterms:W3CDTF">2024-10-08T16:01:00Z</dcterms:created>
  <dcterms:modified xsi:type="dcterms:W3CDTF">2024-11-18T16:56:00Z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ca4c99b2-efa8-4b66-b0f2-ace88c53d4d7</vt:lpwstr>
  </property>
</Properties>
</file>