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16B92" w14:textId="77777777" w:rsidR="003914EB" w:rsidRDefault="003914EB" w:rsidP="2F5F640B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6A991B4E" w14:textId="77777777" w:rsidR="003914EB" w:rsidRDefault="003914EB" w:rsidP="2F5F640B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0EB968EA" w14:textId="77777777" w:rsidR="003914EB" w:rsidRDefault="003914EB" w:rsidP="2F5F640B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79FA89DC" w14:textId="77777777" w:rsidR="00454C36" w:rsidRPr="003914EB" w:rsidRDefault="0520FC90" w:rsidP="2F5F640B">
      <w:pPr>
        <w:pStyle w:val="NoSpacing"/>
        <w:jc w:val="center"/>
        <w:rPr>
          <w:rFonts w:asciiTheme="minorHAnsi" w:hAnsiTheme="minorHAnsi"/>
          <w:b/>
          <w:bCs/>
          <w:sz w:val="24"/>
          <w:szCs w:val="24"/>
        </w:rPr>
      </w:pPr>
      <w:r w:rsidRPr="2F5F640B">
        <w:rPr>
          <w:rFonts w:asciiTheme="minorHAnsi" w:hAnsiTheme="minorHAnsi"/>
          <w:b/>
          <w:bCs/>
          <w:sz w:val="24"/>
          <w:szCs w:val="24"/>
        </w:rPr>
        <w:t>Challenge to Library Materials Policy</w:t>
      </w:r>
    </w:p>
    <w:p w14:paraId="1B87A73F" w14:textId="5DCF2AA6" w:rsidR="007E09AD" w:rsidRPr="00B70C73" w:rsidRDefault="007E09AD" w:rsidP="2F5F640B">
      <w:pPr>
        <w:pStyle w:val="NoSpacing"/>
        <w:rPr>
          <w:rFonts w:asciiTheme="minorHAnsi" w:hAnsiTheme="minorHAnsi"/>
          <w:sz w:val="24"/>
          <w:szCs w:val="24"/>
        </w:rPr>
      </w:pPr>
      <w:r w:rsidRPr="2F5F640B">
        <w:rPr>
          <w:rFonts w:asciiTheme="minorHAnsi" w:hAnsiTheme="minorHAnsi"/>
          <w:sz w:val="24"/>
          <w:szCs w:val="24"/>
        </w:rPr>
        <w:t>I</w:t>
      </w:r>
      <w:r w:rsidR="00B70C73" w:rsidRPr="2F5F640B">
        <w:rPr>
          <w:rFonts w:asciiTheme="minorHAnsi" w:hAnsiTheme="minorHAnsi"/>
          <w:sz w:val="24"/>
          <w:szCs w:val="24"/>
        </w:rPr>
        <w:t xml:space="preserve">ntroduction: </w:t>
      </w:r>
      <w:r>
        <w:br/>
      </w:r>
    </w:p>
    <w:p w14:paraId="3E27EC23" w14:textId="3A037554" w:rsidR="007E09AD" w:rsidRPr="00B70C73" w:rsidRDefault="008F74BD" w:rsidP="2F5F640B">
      <w:pPr>
        <w:pStyle w:val="NoSpacing"/>
        <w:rPr>
          <w:rFonts w:asciiTheme="minorHAnsi" w:hAnsiTheme="minorHAnsi" w:cs="Arial"/>
          <w:color w:val="000000"/>
          <w:sz w:val="24"/>
          <w:szCs w:val="24"/>
        </w:rPr>
      </w:pPr>
      <w:r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It is an essential role of the public library to make all, including possible controversial materials, freely available to all </w:t>
      </w:r>
      <w:r w:rsidR="2496D948" w:rsidRPr="2F5F640B">
        <w:rPr>
          <w:rFonts w:asciiTheme="minorHAnsi" w:hAnsiTheme="minorHAnsi" w:cs="Arial"/>
          <w:color w:val="000000" w:themeColor="text1"/>
          <w:sz w:val="24"/>
          <w:szCs w:val="24"/>
        </w:rPr>
        <w:t>community members</w:t>
      </w:r>
      <w:r w:rsidRPr="2F5F640B">
        <w:rPr>
          <w:rFonts w:asciiTheme="minorHAnsi" w:hAnsiTheme="minorHAnsi" w:cs="Arial"/>
          <w:color w:val="000000" w:themeColor="text1"/>
          <w:sz w:val="24"/>
          <w:szCs w:val="24"/>
        </w:rPr>
        <w:t>.</w:t>
      </w:r>
      <w:r w:rsidR="00CE6BF6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 This can mean that the views expressed </w:t>
      </w:r>
      <w:bookmarkStart w:id="0" w:name="_Int_PUwsG7ZH"/>
      <w:r w:rsidR="623A3B4F" w:rsidRPr="2F5F640B">
        <w:rPr>
          <w:rFonts w:asciiTheme="minorHAnsi" w:hAnsiTheme="minorHAnsi" w:cs="Arial"/>
          <w:color w:val="000000" w:themeColor="text1"/>
          <w:sz w:val="24"/>
          <w:szCs w:val="24"/>
        </w:rPr>
        <w:t>in</w:t>
      </w:r>
      <w:bookmarkEnd w:id="0"/>
      <w:r w:rsidR="00CE6BF6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 a </w:t>
      </w:r>
      <w:r w:rsidR="289DFADB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library </w:t>
      </w:r>
      <w:bookmarkStart w:id="1" w:name="_Int_ERN5rmyI"/>
      <w:r w:rsidR="5F4D4725" w:rsidRPr="2F5F640B">
        <w:rPr>
          <w:rFonts w:asciiTheme="minorHAnsi" w:hAnsiTheme="minorHAnsi" w:cs="Arial"/>
          <w:color w:val="000000" w:themeColor="text1"/>
          <w:sz w:val="24"/>
          <w:szCs w:val="24"/>
        </w:rPr>
        <w:t>material</w:t>
      </w:r>
      <w:bookmarkEnd w:id="1"/>
      <w:r w:rsidR="5F4D4725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 conflict</w:t>
      </w:r>
      <w:r w:rsidR="00CE6BF6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 with a community member’s beliefs or </w:t>
      </w:r>
      <w:r w:rsidR="7D742D1E" w:rsidRPr="2F5F640B">
        <w:rPr>
          <w:rFonts w:asciiTheme="minorHAnsi" w:hAnsiTheme="minorHAnsi" w:cs="Arial"/>
          <w:color w:val="000000" w:themeColor="text1"/>
          <w:sz w:val="24"/>
          <w:szCs w:val="24"/>
        </w:rPr>
        <w:t>perspectives</w:t>
      </w:r>
      <w:r w:rsidR="00CE6BF6" w:rsidRPr="2F5F640B">
        <w:rPr>
          <w:rFonts w:asciiTheme="minorHAnsi" w:hAnsiTheme="minorHAnsi" w:cs="Arial"/>
          <w:color w:val="000000" w:themeColor="text1"/>
          <w:sz w:val="24"/>
          <w:szCs w:val="24"/>
        </w:rPr>
        <w:t>. Having a policy to guide library employees</w:t>
      </w:r>
      <w:r w:rsidR="107942E6" w:rsidRPr="2F5F640B">
        <w:rPr>
          <w:rFonts w:asciiTheme="minorHAnsi" w:hAnsiTheme="minorHAnsi" w:cs="Arial"/>
          <w:color w:val="000000" w:themeColor="text1"/>
          <w:sz w:val="24"/>
          <w:szCs w:val="24"/>
        </w:rPr>
        <w:t>,</w:t>
      </w:r>
      <w:r w:rsidR="00CE6BF6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 volunteers</w:t>
      </w:r>
      <w:r w:rsidR="47B6D292" w:rsidRPr="2F5F640B">
        <w:rPr>
          <w:rFonts w:asciiTheme="minorHAnsi" w:hAnsiTheme="minorHAnsi" w:cs="Arial"/>
          <w:color w:val="000000" w:themeColor="text1"/>
          <w:sz w:val="24"/>
          <w:szCs w:val="24"/>
        </w:rPr>
        <w:t>, and trustees</w:t>
      </w:r>
      <w:r w:rsidR="00CE6BF6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 in dealing with community challenges to a material ensures each complaint is dealt with fairly and every person in the library knows how to proceed.</w:t>
      </w:r>
    </w:p>
    <w:p w14:paraId="1C9AC2CC" w14:textId="77777777" w:rsidR="00CE6BF6" w:rsidRPr="00B70C73" w:rsidRDefault="00CE6BF6" w:rsidP="2F5F640B">
      <w:pPr>
        <w:pStyle w:val="NoSpacing"/>
        <w:rPr>
          <w:rFonts w:asciiTheme="minorHAnsi" w:hAnsiTheme="minorHAnsi"/>
          <w:sz w:val="24"/>
          <w:szCs w:val="24"/>
        </w:rPr>
      </w:pPr>
    </w:p>
    <w:p w14:paraId="26A61252" w14:textId="1A4B9026" w:rsidR="00CE6BF6" w:rsidRPr="00B70C73" w:rsidRDefault="006B0242" w:rsidP="2F5F640B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>Hornell Public</w:t>
      </w:r>
      <w:r w:rsidR="080C46A5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 Library </w:t>
      </w:r>
      <w:r w:rsidR="00CE6BF6" w:rsidRPr="2F5F640B">
        <w:rPr>
          <w:rFonts w:asciiTheme="minorHAnsi" w:hAnsiTheme="minorHAnsi" w:cs="Arial"/>
          <w:color w:val="000000" w:themeColor="text1"/>
          <w:sz w:val="24"/>
          <w:szCs w:val="24"/>
        </w:rPr>
        <w:t>supports all members of its community</w:t>
      </w:r>
      <w:r w:rsidR="008F74BD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 by collecting materials representing</w:t>
      </w:r>
      <w:r w:rsidR="00CE6BF6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 all</w:t>
      </w:r>
      <w:r w:rsidR="008F74BD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 viewpoints</w:t>
      </w:r>
      <w:r w:rsidR="14FED31D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 considering the Library’s Collection Management Policy</w:t>
      </w:r>
      <w:r w:rsidR="008F74BD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. However, it is not the role of </w:t>
      </w:r>
      <w:r w:rsidR="00CE6BF6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the </w:t>
      </w:r>
      <w:bookmarkStart w:id="2" w:name="_Int_0hmIBY4N"/>
      <w:r w:rsidR="1AE752C7" w:rsidRPr="2F5F640B">
        <w:rPr>
          <w:rFonts w:asciiTheme="minorHAnsi" w:hAnsiTheme="minorHAnsi" w:cs="Arial"/>
          <w:color w:val="000000" w:themeColor="text1"/>
          <w:sz w:val="24"/>
          <w:szCs w:val="24"/>
        </w:rPr>
        <w:t>Library</w:t>
      </w:r>
      <w:bookmarkEnd w:id="2"/>
      <w:r w:rsidR="1AE752C7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8F74BD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to advocate for or endorse any </w:t>
      </w:r>
      <w:bookmarkStart w:id="3" w:name="_Int_i3PKCKV3"/>
      <w:r w:rsidR="008F74BD" w:rsidRPr="2F5F640B">
        <w:rPr>
          <w:rFonts w:asciiTheme="minorHAnsi" w:hAnsiTheme="minorHAnsi" w:cs="Arial"/>
          <w:color w:val="000000" w:themeColor="text1"/>
          <w:sz w:val="24"/>
          <w:szCs w:val="24"/>
        </w:rPr>
        <w:t>particular idea</w:t>
      </w:r>
      <w:bookmarkEnd w:id="3"/>
      <w:r w:rsidR="008F74BD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, opinion, or point of view; nor will </w:t>
      </w:r>
      <w:r w:rsidR="00CE6BF6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the </w:t>
      </w:r>
      <w:bookmarkStart w:id="4" w:name="_Int_BhFIe6Ji"/>
      <w:r w:rsidR="4F32C743" w:rsidRPr="2F5F640B">
        <w:rPr>
          <w:rFonts w:asciiTheme="minorHAnsi" w:hAnsiTheme="minorHAnsi" w:cs="Arial"/>
          <w:color w:val="000000" w:themeColor="text1"/>
          <w:sz w:val="24"/>
          <w:szCs w:val="24"/>
        </w:rPr>
        <w:t>Library</w:t>
      </w:r>
      <w:bookmarkEnd w:id="4"/>
      <w:r w:rsidR="4F32C743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CE6BF6" w:rsidRPr="2F5F640B">
        <w:rPr>
          <w:rFonts w:asciiTheme="minorHAnsi" w:hAnsiTheme="minorHAnsi" w:cs="Arial"/>
          <w:color w:val="000000" w:themeColor="text1"/>
          <w:sz w:val="24"/>
          <w:szCs w:val="24"/>
        </w:rPr>
        <w:t>or any of its employees, volunteers, or trustees</w:t>
      </w:r>
      <w:r w:rsidR="008F74BD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 act </w:t>
      </w:r>
      <w:r w:rsidR="008F74BD" w:rsidRPr="2F5F640B">
        <w:rPr>
          <w:rFonts w:asciiTheme="minorHAnsi" w:hAnsiTheme="minorHAnsi" w:cs="Arial"/>
          <w:i/>
          <w:iCs/>
          <w:color w:val="000000" w:themeColor="text1"/>
          <w:sz w:val="24"/>
          <w:szCs w:val="24"/>
        </w:rPr>
        <w:t>in loco parentis</w:t>
      </w:r>
      <w:r w:rsidR="00CE6BF6" w:rsidRPr="2F5F640B">
        <w:rPr>
          <w:rFonts w:asciiTheme="minorHAnsi" w:hAnsiTheme="minorHAnsi" w:cs="Arial"/>
          <w:i/>
          <w:iCs/>
          <w:color w:val="000000" w:themeColor="text1"/>
          <w:sz w:val="24"/>
          <w:szCs w:val="24"/>
        </w:rPr>
        <w:t xml:space="preserve"> </w:t>
      </w:r>
      <w:r w:rsidR="00CE6BF6" w:rsidRPr="2F5F640B">
        <w:rPr>
          <w:rFonts w:asciiTheme="minorHAnsi" w:hAnsiTheme="minorHAnsi" w:cs="Arial"/>
          <w:color w:val="000000" w:themeColor="text1"/>
          <w:sz w:val="24"/>
          <w:szCs w:val="24"/>
        </w:rPr>
        <w:t>(as a parent to library patron – either adult or minor</w:t>
      </w:r>
      <w:r w:rsidR="0037514B">
        <w:rPr>
          <w:rFonts w:asciiTheme="minorHAnsi" w:hAnsiTheme="minorHAnsi" w:cs="Arial"/>
          <w:color w:val="000000" w:themeColor="text1"/>
          <w:sz w:val="24"/>
          <w:szCs w:val="24"/>
        </w:rPr>
        <w:t xml:space="preserve">). </w:t>
      </w:r>
    </w:p>
    <w:p w14:paraId="52B172EF" w14:textId="1B313A50" w:rsidR="008F74BD" w:rsidRPr="00B70C73" w:rsidRDefault="008F74BD" w:rsidP="2F5F640B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4"/>
          <w:szCs w:val="24"/>
        </w:rPr>
      </w:pPr>
      <w:r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The Board of Trustees recognizes the importance of providing a procedure whereby opinions from the </w:t>
      </w:r>
      <w:r w:rsidR="16837373" w:rsidRPr="2F5F640B">
        <w:rPr>
          <w:rFonts w:asciiTheme="minorHAnsi" w:hAnsiTheme="minorHAnsi" w:cs="Arial"/>
          <w:color w:val="000000" w:themeColor="text1"/>
          <w:sz w:val="24"/>
          <w:szCs w:val="24"/>
        </w:rPr>
        <w:t>community</w:t>
      </w:r>
      <w:r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 regarding materials selected can be voiced. A request for reconsideration must be made in writing on forms provided by </w:t>
      </w:r>
      <w:r w:rsidR="00FE0E5D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the </w:t>
      </w:r>
      <w:bookmarkStart w:id="5" w:name="_Int_Iujbcebu"/>
      <w:r w:rsidR="2BFB8DCE" w:rsidRPr="2F5F640B">
        <w:rPr>
          <w:rFonts w:asciiTheme="minorHAnsi" w:hAnsiTheme="minorHAnsi" w:cs="Arial"/>
          <w:color w:val="000000" w:themeColor="text1"/>
          <w:sz w:val="24"/>
          <w:szCs w:val="24"/>
        </w:rPr>
        <w:t>L</w:t>
      </w:r>
      <w:r w:rsidR="516BB5FB" w:rsidRPr="2F5F640B">
        <w:rPr>
          <w:rFonts w:asciiTheme="minorHAnsi" w:hAnsiTheme="minorHAnsi" w:cs="Arial"/>
          <w:color w:val="000000" w:themeColor="text1"/>
          <w:sz w:val="24"/>
          <w:szCs w:val="24"/>
        </w:rPr>
        <w:t>ibrary</w:t>
      </w:r>
      <w:bookmarkEnd w:id="5"/>
      <w:r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. These forms are available upon request from the </w:t>
      </w:r>
      <w:r w:rsidR="00FE0E5D" w:rsidRPr="2F5F640B">
        <w:rPr>
          <w:rFonts w:asciiTheme="minorHAnsi" w:hAnsiTheme="minorHAnsi" w:cs="Arial"/>
          <w:color w:val="000000" w:themeColor="text1"/>
          <w:sz w:val="24"/>
          <w:szCs w:val="24"/>
        </w:rPr>
        <w:t>circulation desk</w:t>
      </w:r>
      <w:r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 and upon completion, should be </w:t>
      </w:r>
      <w:r w:rsidR="00FE0E5D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delivered to the circulation desk, or mailed to </w:t>
      </w:r>
      <w:r w:rsidR="0037514B">
        <w:rPr>
          <w:rFonts w:asciiTheme="minorHAnsi" w:hAnsiTheme="minorHAnsi" w:cs="Arial"/>
          <w:color w:val="000000" w:themeColor="text1"/>
          <w:sz w:val="24"/>
          <w:szCs w:val="24"/>
        </w:rPr>
        <w:t xml:space="preserve">the Hornell Public </w:t>
      </w:r>
      <w:r w:rsidR="45BC357E" w:rsidRPr="2F5F640B">
        <w:rPr>
          <w:rFonts w:asciiTheme="minorHAnsi" w:hAnsiTheme="minorHAnsi" w:cs="Arial"/>
          <w:color w:val="000000" w:themeColor="text1"/>
          <w:sz w:val="24"/>
          <w:szCs w:val="24"/>
        </w:rPr>
        <w:t>Library</w:t>
      </w:r>
      <w:r w:rsidR="00FE0E5D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 in care of the Library Director</w:t>
      </w:r>
      <w:r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. </w:t>
      </w:r>
      <w:r w:rsidR="5DDFA1AF" w:rsidRPr="2F5F640B">
        <w:rPr>
          <w:rFonts w:cs="Calibri"/>
          <w:color w:val="000000" w:themeColor="text1"/>
          <w:sz w:val="24"/>
          <w:szCs w:val="24"/>
        </w:rPr>
        <w:t xml:space="preserve">Requests for Reconsideration may only be filed by residents of the Library’s service area. The Library will not process requests, and the Library Board will not hear </w:t>
      </w:r>
      <w:r w:rsidR="0037514B">
        <w:rPr>
          <w:rFonts w:cs="Calibri"/>
          <w:color w:val="000000" w:themeColor="text1"/>
          <w:sz w:val="24"/>
          <w:szCs w:val="24"/>
        </w:rPr>
        <w:t>requests</w:t>
      </w:r>
      <w:r w:rsidR="5DDFA1AF" w:rsidRPr="2F5F640B">
        <w:rPr>
          <w:rFonts w:cs="Calibri"/>
          <w:color w:val="000000" w:themeColor="text1"/>
          <w:sz w:val="24"/>
          <w:szCs w:val="24"/>
        </w:rPr>
        <w:t xml:space="preserve"> from </w:t>
      </w:r>
      <w:r w:rsidR="31EA4D88" w:rsidRPr="2F5F640B">
        <w:rPr>
          <w:rFonts w:cs="Calibri"/>
          <w:color w:val="000000" w:themeColor="text1"/>
          <w:sz w:val="24"/>
          <w:szCs w:val="24"/>
        </w:rPr>
        <w:t xml:space="preserve">individuals who live outside the Library’s </w:t>
      </w:r>
      <w:r w:rsidR="0037514B">
        <w:rPr>
          <w:rFonts w:cs="Calibri"/>
          <w:color w:val="000000" w:themeColor="text1"/>
          <w:sz w:val="24"/>
          <w:szCs w:val="24"/>
        </w:rPr>
        <w:t>service</w:t>
      </w:r>
      <w:r w:rsidR="31EA4D88" w:rsidRPr="2F5F640B">
        <w:rPr>
          <w:rFonts w:cs="Calibri"/>
          <w:color w:val="000000" w:themeColor="text1"/>
          <w:sz w:val="24"/>
          <w:szCs w:val="24"/>
        </w:rPr>
        <w:t xml:space="preserve"> area. </w:t>
      </w:r>
    </w:p>
    <w:p w14:paraId="36FF4212" w14:textId="35370F5A" w:rsidR="008F74BD" w:rsidRPr="00B70C73" w:rsidRDefault="008F74BD" w:rsidP="2F5F64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 w:themeColor="text1"/>
          <w:sz w:val="24"/>
          <w:szCs w:val="24"/>
        </w:rPr>
      </w:pPr>
    </w:p>
    <w:p w14:paraId="2467DADF" w14:textId="6F2EB48F" w:rsidR="008F74BD" w:rsidRPr="00B70C73" w:rsidRDefault="008F74BD" w:rsidP="2F5F64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 w:themeColor="text1"/>
          <w:sz w:val="24"/>
          <w:szCs w:val="24"/>
        </w:rPr>
      </w:pPr>
      <w:r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Upon receipt of the signed form, the </w:t>
      </w:r>
      <w:r w:rsidR="00FE0E5D" w:rsidRPr="2F5F640B">
        <w:rPr>
          <w:rFonts w:asciiTheme="minorHAnsi" w:hAnsiTheme="minorHAnsi" w:cs="Arial"/>
          <w:color w:val="000000" w:themeColor="text1"/>
          <w:sz w:val="24"/>
          <w:szCs w:val="24"/>
        </w:rPr>
        <w:t>Library Director</w:t>
      </w:r>
      <w:r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 will </w:t>
      </w:r>
      <w:r w:rsidR="5BDD1BC5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notify the Library Board that a form has been received, and </w:t>
      </w:r>
      <w:r w:rsidR="386FE1E7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review the information provided in the </w:t>
      </w:r>
      <w:r w:rsidR="68A829B3" w:rsidRPr="2F5F640B">
        <w:rPr>
          <w:rFonts w:asciiTheme="minorHAnsi" w:hAnsiTheme="minorHAnsi" w:cs="Arial"/>
          <w:color w:val="000000" w:themeColor="text1"/>
          <w:sz w:val="24"/>
          <w:szCs w:val="24"/>
        </w:rPr>
        <w:t>form</w:t>
      </w:r>
      <w:r w:rsidR="386FE1E7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6102EEA8" w:rsidRPr="2F5F640B">
        <w:rPr>
          <w:rFonts w:asciiTheme="minorHAnsi" w:hAnsiTheme="minorHAnsi" w:cs="Arial"/>
          <w:color w:val="000000" w:themeColor="text1"/>
          <w:sz w:val="24"/>
          <w:szCs w:val="24"/>
        </w:rPr>
        <w:t>to</w:t>
      </w:r>
      <w:r w:rsidR="386FE1E7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 determine if the complaint requires </w:t>
      </w:r>
      <w:r w:rsidR="6EF92EFD" w:rsidRPr="2F5F640B">
        <w:rPr>
          <w:rFonts w:asciiTheme="minorHAnsi" w:hAnsiTheme="minorHAnsi" w:cs="Arial"/>
          <w:color w:val="000000" w:themeColor="text1"/>
          <w:sz w:val="24"/>
          <w:szCs w:val="24"/>
        </w:rPr>
        <w:t>further review</w:t>
      </w:r>
      <w:r w:rsidR="23979C9A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, or </w:t>
      </w:r>
      <w:r w:rsidR="0C5BF092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if </w:t>
      </w:r>
      <w:r w:rsidR="23979C9A" w:rsidRPr="2F5F640B">
        <w:rPr>
          <w:rFonts w:asciiTheme="minorHAnsi" w:hAnsiTheme="minorHAnsi" w:cs="Arial"/>
          <w:color w:val="000000" w:themeColor="text1"/>
          <w:sz w:val="24"/>
          <w:szCs w:val="24"/>
        </w:rPr>
        <w:t>the material</w:t>
      </w:r>
      <w:r w:rsidR="38035FB9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s </w:t>
      </w:r>
      <w:r w:rsidR="23979C9A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should remain within the </w:t>
      </w:r>
      <w:bookmarkStart w:id="6" w:name="_Int_8qQGXOAY"/>
      <w:r w:rsidR="1CB40472" w:rsidRPr="2F5F640B">
        <w:rPr>
          <w:rFonts w:asciiTheme="minorHAnsi" w:hAnsiTheme="minorHAnsi" w:cs="Arial"/>
          <w:color w:val="000000" w:themeColor="text1"/>
          <w:sz w:val="24"/>
          <w:szCs w:val="24"/>
        </w:rPr>
        <w:t>L</w:t>
      </w:r>
      <w:r w:rsidR="23979C9A" w:rsidRPr="2F5F640B">
        <w:rPr>
          <w:rFonts w:asciiTheme="minorHAnsi" w:hAnsiTheme="minorHAnsi" w:cs="Arial"/>
          <w:color w:val="000000" w:themeColor="text1"/>
          <w:sz w:val="24"/>
          <w:szCs w:val="24"/>
        </w:rPr>
        <w:t>ibrary’s</w:t>
      </w:r>
      <w:bookmarkEnd w:id="6"/>
      <w:r w:rsidR="23979C9A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 collection considering the Library</w:t>
      </w:r>
      <w:r w:rsidR="5B9B0A77" w:rsidRPr="2F5F640B">
        <w:rPr>
          <w:rFonts w:asciiTheme="minorHAnsi" w:hAnsiTheme="minorHAnsi" w:cs="Arial"/>
          <w:color w:val="000000" w:themeColor="text1"/>
          <w:sz w:val="24"/>
          <w:szCs w:val="24"/>
        </w:rPr>
        <w:t>’s</w:t>
      </w:r>
      <w:r w:rsidR="23979C9A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 Collection Management Policy. </w:t>
      </w:r>
      <w:r w:rsidR="71BDECF8" w:rsidRPr="2F5F640B">
        <w:rPr>
          <w:rFonts w:asciiTheme="minorHAnsi" w:hAnsiTheme="minorHAnsi" w:cs="Arial"/>
          <w:color w:val="000000" w:themeColor="text1"/>
          <w:sz w:val="24"/>
          <w:szCs w:val="24"/>
        </w:rPr>
        <w:t>In consultation with the Library Board, th</w:t>
      </w:r>
      <w:r w:rsidR="67331B9F" w:rsidRPr="2F5F640B">
        <w:rPr>
          <w:rFonts w:asciiTheme="minorHAnsi" w:hAnsiTheme="minorHAnsi" w:cs="Arial"/>
          <w:color w:val="000000" w:themeColor="text1"/>
          <w:sz w:val="24"/>
          <w:szCs w:val="24"/>
        </w:rPr>
        <w:t>e Library Director will inform the com</w:t>
      </w:r>
      <w:r w:rsidR="06A869C0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munity </w:t>
      </w:r>
      <w:bookmarkStart w:id="7" w:name="_Int_ZHtNeA6w"/>
      <w:r w:rsidR="06A869C0" w:rsidRPr="2F5F640B">
        <w:rPr>
          <w:rFonts w:asciiTheme="minorHAnsi" w:hAnsiTheme="minorHAnsi" w:cs="Arial"/>
          <w:color w:val="000000" w:themeColor="text1"/>
          <w:sz w:val="24"/>
          <w:szCs w:val="24"/>
        </w:rPr>
        <w:t>member</w:t>
      </w:r>
      <w:bookmarkEnd w:id="7"/>
      <w:r w:rsidR="06A869C0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 who submitted the form</w:t>
      </w:r>
      <w:r w:rsidR="44C764EB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67331B9F" w:rsidRPr="2F5F640B">
        <w:rPr>
          <w:rFonts w:asciiTheme="minorHAnsi" w:hAnsiTheme="minorHAnsi" w:cs="Arial"/>
          <w:color w:val="000000" w:themeColor="text1"/>
          <w:sz w:val="24"/>
          <w:szCs w:val="24"/>
        </w:rPr>
        <w:t>if the materials</w:t>
      </w:r>
      <w:r w:rsidR="6EE09107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 remain within the collection</w:t>
      </w:r>
      <w:r w:rsidR="2F68A700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. </w:t>
      </w:r>
      <w:r w:rsidR="3062D22A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The determination will be sent in writing through U.S Mail. </w:t>
      </w:r>
    </w:p>
    <w:p w14:paraId="4C19962D" w14:textId="36835D08" w:rsidR="008F74BD" w:rsidRPr="00B70C73" w:rsidRDefault="008F74BD" w:rsidP="2F5F64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  <w:r>
        <w:br/>
      </w:r>
      <w:r w:rsidR="2F68A700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If the Library Director thinks further review is required, they will </w:t>
      </w:r>
      <w:r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convene a committee with </w:t>
      </w:r>
      <w:r w:rsidR="4218380A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members of the Library Board and/or library employees. </w:t>
      </w:r>
    </w:p>
    <w:p w14:paraId="67354581" w14:textId="3AC4989C" w:rsidR="008F74BD" w:rsidRPr="00B70C73" w:rsidRDefault="008F74BD" w:rsidP="2F5F64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  <w:r>
        <w:br/>
      </w:r>
      <w:r w:rsidR="216AAAA3" w:rsidRPr="2F5F640B">
        <w:rPr>
          <w:rFonts w:asciiTheme="minorHAnsi" w:hAnsiTheme="minorHAnsi" w:cs="Arial"/>
          <w:color w:val="000000" w:themeColor="text1"/>
          <w:sz w:val="24"/>
          <w:szCs w:val="24"/>
        </w:rPr>
        <w:t>T</w:t>
      </w:r>
      <w:r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he committee shall: </w:t>
      </w:r>
    </w:p>
    <w:p w14:paraId="01B85848" w14:textId="3D70ADF7" w:rsidR="008F74BD" w:rsidRPr="00B70C73" w:rsidRDefault="008F74BD" w:rsidP="2F5F640B">
      <w:pPr>
        <w:autoSpaceDE w:val="0"/>
        <w:autoSpaceDN w:val="0"/>
        <w:adjustRightInd w:val="0"/>
        <w:spacing w:after="20"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1. Examine the material in question, the issues </w:t>
      </w:r>
      <w:r w:rsidR="3EDDD04B" w:rsidRPr="2F5F640B">
        <w:rPr>
          <w:rFonts w:asciiTheme="minorHAnsi" w:hAnsiTheme="minorHAnsi" w:cs="Arial"/>
          <w:color w:val="000000" w:themeColor="text1"/>
          <w:sz w:val="24"/>
          <w:szCs w:val="24"/>
        </w:rPr>
        <w:t>raised,</w:t>
      </w:r>
      <w:r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 and the circumstances involved. </w:t>
      </w:r>
    </w:p>
    <w:p w14:paraId="181F83A5" w14:textId="4BDDFE8A" w:rsidR="008F74BD" w:rsidRPr="00B70C73" w:rsidRDefault="008F74BD" w:rsidP="2F5F640B">
      <w:pPr>
        <w:autoSpaceDE w:val="0"/>
        <w:autoSpaceDN w:val="0"/>
        <w:adjustRightInd w:val="0"/>
        <w:spacing w:after="20"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2. </w:t>
      </w:r>
      <w:r w:rsidR="09EC90E8" w:rsidRPr="2F5F640B">
        <w:rPr>
          <w:rFonts w:asciiTheme="minorHAnsi" w:hAnsiTheme="minorHAnsi" w:cs="Arial"/>
          <w:color w:val="000000" w:themeColor="text1"/>
          <w:sz w:val="24"/>
          <w:szCs w:val="24"/>
        </w:rPr>
        <w:t>Decide</w:t>
      </w:r>
      <w:r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 to remove or retain the material in question. </w:t>
      </w:r>
    </w:p>
    <w:p w14:paraId="7479D7D2" w14:textId="78123B9D" w:rsidR="008F74BD" w:rsidRDefault="008F74BD" w:rsidP="2F5F640B">
      <w:pPr>
        <w:spacing w:after="0" w:line="240" w:lineRule="auto"/>
        <w:rPr>
          <w:rFonts w:asciiTheme="minorHAnsi" w:hAnsiTheme="minorHAnsi" w:cs="Arial"/>
          <w:color w:val="000000" w:themeColor="text1"/>
          <w:sz w:val="24"/>
          <w:szCs w:val="24"/>
        </w:rPr>
      </w:pPr>
      <w:r w:rsidRPr="2F5F640B">
        <w:rPr>
          <w:rFonts w:asciiTheme="minorHAnsi" w:hAnsiTheme="minorHAnsi" w:cs="Arial"/>
          <w:color w:val="000000" w:themeColor="text1"/>
          <w:sz w:val="24"/>
          <w:szCs w:val="24"/>
        </w:rPr>
        <w:t>3. Notify the American Library Association</w:t>
      </w:r>
      <w:r w:rsidR="15A0DD7D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FE0E5D" w:rsidRPr="2F5F640B">
        <w:rPr>
          <w:rFonts w:asciiTheme="minorHAnsi" w:hAnsiTheme="minorHAnsi" w:cs="Arial"/>
          <w:color w:val="000000" w:themeColor="text1"/>
          <w:sz w:val="24"/>
          <w:szCs w:val="24"/>
        </w:rPr>
        <w:t>and the New York Library Association</w:t>
      </w:r>
      <w:r w:rsidR="30CA6A76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 of the</w:t>
      </w:r>
      <w:r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 challenges. </w:t>
      </w:r>
    </w:p>
    <w:p w14:paraId="7BADF39F" w14:textId="77777777" w:rsidR="008F74BD" w:rsidRPr="00B70C73" w:rsidRDefault="008F74BD" w:rsidP="2F5F64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14:paraId="5B6825FA" w14:textId="7B9ED4D4" w:rsidR="008F74BD" w:rsidRPr="00B70C73" w:rsidRDefault="008F74BD" w:rsidP="2F5F64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The </w:t>
      </w:r>
      <w:r w:rsidR="01A1DEEE" w:rsidRPr="2F5F640B">
        <w:rPr>
          <w:rFonts w:asciiTheme="minorHAnsi" w:hAnsiTheme="minorHAnsi" w:cs="Arial"/>
          <w:color w:val="000000" w:themeColor="text1"/>
          <w:sz w:val="24"/>
          <w:szCs w:val="24"/>
        </w:rPr>
        <w:t>Library</w:t>
      </w:r>
      <w:r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 Director will </w:t>
      </w:r>
      <w:r w:rsidR="10849B2D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inform the community </w:t>
      </w:r>
      <w:bookmarkStart w:id="8" w:name="_Int_laCvajjt"/>
      <w:r w:rsidR="10849B2D" w:rsidRPr="2F5F640B">
        <w:rPr>
          <w:rFonts w:asciiTheme="minorHAnsi" w:hAnsiTheme="minorHAnsi" w:cs="Arial"/>
          <w:color w:val="000000" w:themeColor="text1"/>
          <w:sz w:val="24"/>
          <w:szCs w:val="24"/>
        </w:rPr>
        <w:t>member</w:t>
      </w:r>
      <w:bookmarkEnd w:id="8"/>
      <w:r w:rsidR="10849B2D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 of the committee’s decision in writing through U.S. Mail. </w:t>
      </w:r>
    </w:p>
    <w:p w14:paraId="4585D48B" w14:textId="77777777" w:rsidR="00FE0E5D" w:rsidRPr="00B70C73" w:rsidRDefault="00FE0E5D" w:rsidP="2F5F64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14:paraId="7A420D85" w14:textId="2AA8C4DB" w:rsidR="008F74BD" w:rsidRPr="00B70C73" w:rsidRDefault="008F74BD" w:rsidP="2F5F64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 w:themeColor="text1"/>
          <w:sz w:val="24"/>
          <w:szCs w:val="24"/>
        </w:rPr>
      </w:pPr>
      <w:r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Should the patron wish to appeal the decision, </w:t>
      </w:r>
      <w:r w:rsidR="00331BE0" w:rsidRPr="2F5F640B">
        <w:rPr>
          <w:rFonts w:asciiTheme="minorHAnsi" w:hAnsiTheme="minorHAnsi" w:cs="Arial"/>
          <w:color w:val="000000" w:themeColor="text1"/>
          <w:sz w:val="24"/>
          <w:szCs w:val="24"/>
        </w:rPr>
        <w:t>they</w:t>
      </w:r>
      <w:r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 may write to the President of the Board of Trustees to request a hearing by the Board</w:t>
      </w:r>
      <w:r w:rsidR="12E17368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 as part of the Library’s Public Comment Policy</w:t>
      </w:r>
      <w:r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. The Board </w:t>
      </w:r>
      <w:r w:rsidRPr="2F5F640B">
        <w:rPr>
          <w:rFonts w:asciiTheme="minorHAnsi" w:hAnsiTheme="minorHAnsi" w:cs="Arial"/>
          <w:color w:val="000000" w:themeColor="text1"/>
          <w:sz w:val="24"/>
          <w:szCs w:val="24"/>
        </w:rPr>
        <w:lastRenderedPageBreak/>
        <w:t xml:space="preserve">will </w:t>
      </w:r>
      <w:r w:rsidR="65EAEB5A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listen to the community </w:t>
      </w:r>
      <w:bookmarkStart w:id="9" w:name="_Int_EMf8vRYk"/>
      <w:r w:rsidR="65EAEB5A" w:rsidRPr="2F5F640B">
        <w:rPr>
          <w:rFonts w:asciiTheme="minorHAnsi" w:hAnsiTheme="minorHAnsi" w:cs="Arial"/>
          <w:color w:val="000000" w:themeColor="text1"/>
          <w:sz w:val="24"/>
          <w:szCs w:val="24"/>
        </w:rPr>
        <w:t>member’s</w:t>
      </w:r>
      <w:bookmarkEnd w:id="9"/>
      <w:r w:rsidR="65EAEB5A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 concerns during the meeting and make a </w:t>
      </w:r>
      <w:r w:rsidR="6F7DB063" w:rsidRPr="2F5F640B">
        <w:rPr>
          <w:rFonts w:asciiTheme="minorHAnsi" w:hAnsiTheme="minorHAnsi" w:cs="Arial"/>
          <w:color w:val="000000" w:themeColor="text1"/>
          <w:sz w:val="24"/>
          <w:szCs w:val="24"/>
        </w:rPr>
        <w:t>decision</w:t>
      </w:r>
      <w:r w:rsidR="65EAEB5A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 regarding the challenged material</w:t>
      </w:r>
      <w:r w:rsidR="1846D5E6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 at a meeting </w:t>
      </w:r>
      <w:r w:rsidR="027B23BD" w:rsidRPr="2F5F640B">
        <w:rPr>
          <w:rFonts w:asciiTheme="minorHAnsi" w:hAnsiTheme="minorHAnsi" w:cs="Arial"/>
          <w:color w:val="000000" w:themeColor="text1"/>
          <w:sz w:val="24"/>
          <w:szCs w:val="24"/>
        </w:rPr>
        <w:t>after</w:t>
      </w:r>
      <w:r w:rsidR="1846D5E6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2AF666F0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the meeting where the hearing is held. The </w:t>
      </w:r>
      <w:r w:rsidR="699B4C21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Library Board </w:t>
      </w:r>
      <w:r w:rsidR="2AF666F0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will </w:t>
      </w:r>
      <w:r w:rsidR="57E16902" w:rsidRPr="2F5F640B">
        <w:rPr>
          <w:rFonts w:asciiTheme="minorHAnsi" w:hAnsiTheme="minorHAnsi" w:cs="Arial"/>
          <w:color w:val="000000" w:themeColor="text1"/>
          <w:sz w:val="24"/>
          <w:szCs w:val="24"/>
        </w:rPr>
        <w:t>inform the community member of the</w:t>
      </w:r>
      <w:r w:rsidR="4A5B4A0A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37514B">
        <w:rPr>
          <w:rFonts w:asciiTheme="minorHAnsi" w:hAnsiTheme="minorHAnsi" w:cs="Arial"/>
          <w:color w:val="000000" w:themeColor="text1"/>
          <w:sz w:val="24"/>
          <w:szCs w:val="24"/>
        </w:rPr>
        <w:t xml:space="preserve">decision </w:t>
      </w:r>
      <w:r w:rsidR="4A5B4A0A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in writing through U.S. Mail. </w:t>
      </w:r>
    </w:p>
    <w:p w14:paraId="4E64F7E5" w14:textId="3BD7018A" w:rsidR="008F74BD" w:rsidRPr="00B70C73" w:rsidRDefault="008F74BD" w:rsidP="2F5F64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 w:themeColor="text1"/>
          <w:sz w:val="24"/>
          <w:szCs w:val="24"/>
        </w:rPr>
      </w:pPr>
    </w:p>
    <w:p w14:paraId="3A37A17A" w14:textId="3D0DFB3A" w:rsidR="008F74BD" w:rsidRPr="00B70C73" w:rsidRDefault="008F74BD" w:rsidP="2F5F64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Any further appeal must be made to the Commissioner of Education in Albany, N. Y. </w:t>
      </w:r>
    </w:p>
    <w:p w14:paraId="49875965" w14:textId="6C1165F1" w:rsidR="2F5F640B" w:rsidRDefault="2F5F640B" w:rsidP="2F5F640B">
      <w:pPr>
        <w:spacing w:after="0" w:line="240" w:lineRule="auto"/>
        <w:rPr>
          <w:rFonts w:asciiTheme="minorHAnsi" w:hAnsiTheme="minorHAnsi" w:cs="Arial"/>
          <w:color w:val="000000" w:themeColor="text1"/>
          <w:sz w:val="24"/>
          <w:szCs w:val="24"/>
        </w:rPr>
      </w:pPr>
    </w:p>
    <w:p w14:paraId="3944B9DF" w14:textId="043C146B" w:rsidR="57BA110C" w:rsidRDefault="00304D66" w:rsidP="2F5F640B">
      <w:pPr>
        <w:spacing w:after="0" w:line="240" w:lineRule="auto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BCD8A8" wp14:editId="16ADBB18">
            <wp:simplePos x="0" y="0"/>
            <wp:positionH relativeFrom="column">
              <wp:posOffset>1152525</wp:posOffset>
            </wp:positionH>
            <wp:positionV relativeFrom="paragraph">
              <wp:posOffset>902970</wp:posOffset>
            </wp:positionV>
            <wp:extent cx="4141470" cy="1638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147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7BA110C" w:rsidRPr="2F5F640B">
        <w:rPr>
          <w:rFonts w:asciiTheme="minorHAnsi" w:hAnsiTheme="minorHAnsi" w:cs="Arial"/>
          <w:color w:val="000000" w:themeColor="text1"/>
          <w:sz w:val="24"/>
          <w:szCs w:val="24"/>
        </w:rPr>
        <w:t>The Library Board places a limit</w:t>
      </w:r>
      <w:r w:rsidR="34892BF9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 on Challenges to Library Materials</w:t>
      </w:r>
      <w:r w:rsidR="288A5526" w:rsidRPr="2F5F640B">
        <w:rPr>
          <w:rFonts w:asciiTheme="minorHAnsi" w:hAnsiTheme="minorHAnsi" w:cs="Arial"/>
          <w:color w:val="000000" w:themeColor="text1"/>
          <w:sz w:val="24"/>
          <w:szCs w:val="24"/>
        </w:rPr>
        <w:t>.</w:t>
      </w:r>
      <w:r w:rsidR="34892BF9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 The Library will only process a complaint form </w:t>
      </w:r>
      <w:r w:rsidR="66E51684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once every </w:t>
      </w:r>
      <w:r w:rsidR="5E4C7CA5" w:rsidRPr="2F5F640B">
        <w:rPr>
          <w:rFonts w:asciiTheme="minorHAnsi" w:hAnsiTheme="minorHAnsi" w:cs="Arial"/>
          <w:color w:val="000000" w:themeColor="text1"/>
          <w:sz w:val="24"/>
          <w:szCs w:val="24"/>
        </w:rPr>
        <w:t>36</w:t>
      </w:r>
      <w:r w:rsidR="31D2F65C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 months (</w:t>
      </w:r>
      <w:r w:rsidR="415EB5FE" w:rsidRPr="2F5F640B">
        <w:rPr>
          <w:rFonts w:asciiTheme="minorHAnsi" w:hAnsiTheme="minorHAnsi" w:cs="Arial"/>
          <w:color w:val="000000" w:themeColor="text1"/>
          <w:sz w:val="24"/>
          <w:szCs w:val="24"/>
        </w:rPr>
        <w:t>3</w:t>
      </w:r>
      <w:r w:rsidR="31D2F65C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 years)</w:t>
      </w:r>
      <w:r w:rsidR="66E51684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 for a specific Title or Author considering all material formats</w:t>
      </w:r>
      <w:r w:rsidR="3C884680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 (</w:t>
      </w:r>
      <w:r w:rsidR="642EE0E7" w:rsidRPr="2F5F640B">
        <w:rPr>
          <w:rFonts w:asciiTheme="minorHAnsi" w:hAnsiTheme="minorHAnsi" w:cs="Arial"/>
          <w:color w:val="000000" w:themeColor="text1"/>
          <w:sz w:val="24"/>
          <w:szCs w:val="24"/>
        </w:rPr>
        <w:t>format examples:</w:t>
      </w:r>
      <w:r w:rsidR="3C884680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6BF870B8" w:rsidRPr="2F5F640B">
        <w:rPr>
          <w:rFonts w:asciiTheme="minorHAnsi" w:hAnsiTheme="minorHAnsi" w:cs="Arial"/>
          <w:color w:val="000000" w:themeColor="text1"/>
          <w:sz w:val="24"/>
          <w:szCs w:val="24"/>
        </w:rPr>
        <w:t>b</w:t>
      </w:r>
      <w:r w:rsidR="3C884680" w:rsidRPr="2F5F640B">
        <w:rPr>
          <w:rFonts w:asciiTheme="minorHAnsi" w:hAnsiTheme="minorHAnsi" w:cs="Arial"/>
          <w:color w:val="000000" w:themeColor="text1"/>
          <w:sz w:val="24"/>
          <w:szCs w:val="24"/>
        </w:rPr>
        <w:t>ook, eBook, audiobook, large print book, movie, o</w:t>
      </w:r>
      <w:r w:rsidR="28CB1AD8" w:rsidRPr="2F5F640B">
        <w:rPr>
          <w:rFonts w:asciiTheme="minorHAnsi" w:hAnsiTheme="minorHAnsi" w:cs="Arial"/>
          <w:color w:val="000000" w:themeColor="text1"/>
          <w:sz w:val="24"/>
          <w:szCs w:val="24"/>
        </w:rPr>
        <w:t xml:space="preserve">r musical tracks). </w:t>
      </w:r>
      <w:r w:rsidR="1E6AFEAD" w:rsidRPr="2F5F640B">
        <w:rPr>
          <w:rFonts w:asciiTheme="minorHAnsi" w:hAnsiTheme="minorHAnsi" w:cs="Arial"/>
          <w:color w:val="000000" w:themeColor="text1"/>
          <w:sz w:val="24"/>
          <w:szCs w:val="24"/>
        </w:rPr>
        <w:t>The Library Board’s decision is final.</w:t>
      </w:r>
      <w:r w:rsidR="57BA110C">
        <w:br/>
      </w:r>
    </w:p>
    <w:p w14:paraId="033A9C04" w14:textId="4ABE5E7F" w:rsidR="00CF65B1" w:rsidRPr="00B70C73" w:rsidRDefault="00CF65B1" w:rsidP="2F5F64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14:paraId="33A7D058" w14:textId="513D6873" w:rsidR="006B0242" w:rsidRDefault="0E435E23" w:rsidP="2F5F640B">
      <w:pPr>
        <w:spacing w:after="0" w:line="259" w:lineRule="auto"/>
        <w:jc w:val="center"/>
        <w:rPr>
          <w:rFonts w:cs="Calibri"/>
          <w:b/>
          <w:bCs/>
          <w:i/>
          <w:iCs/>
          <w:color w:val="000000" w:themeColor="text1"/>
          <w:sz w:val="24"/>
          <w:szCs w:val="24"/>
        </w:rPr>
      </w:pPr>
      <w:r w:rsidRPr="2F5F640B">
        <w:rPr>
          <w:rFonts w:cs="Calibri"/>
          <w:b/>
          <w:bCs/>
          <w:i/>
          <w:iCs/>
          <w:color w:val="000000" w:themeColor="text1"/>
          <w:sz w:val="24"/>
          <w:szCs w:val="24"/>
        </w:rPr>
        <w:t>Adopted by the</w:t>
      </w:r>
      <w:r w:rsidR="006B0242">
        <w:rPr>
          <w:rFonts w:cs="Calibri"/>
          <w:b/>
          <w:bCs/>
          <w:i/>
          <w:iCs/>
          <w:color w:val="000000" w:themeColor="text1"/>
          <w:sz w:val="24"/>
          <w:szCs w:val="24"/>
        </w:rPr>
        <w:t xml:space="preserve"> Hornell Public</w:t>
      </w:r>
      <w:r w:rsidRPr="2F5F640B">
        <w:rPr>
          <w:rFonts w:cs="Calibri"/>
          <w:b/>
          <w:bCs/>
          <w:i/>
          <w:iCs/>
          <w:color w:val="000000" w:themeColor="text1"/>
          <w:sz w:val="24"/>
          <w:szCs w:val="24"/>
        </w:rPr>
        <w:t xml:space="preserve"> Library Board of Trustees </w:t>
      </w:r>
    </w:p>
    <w:p w14:paraId="126550BB" w14:textId="506888DD" w:rsidR="0E435E23" w:rsidRPr="006B0242" w:rsidRDefault="006B0242" w:rsidP="2F5F640B">
      <w:pPr>
        <w:spacing w:after="0" w:line="259" w:lineRule="auto"/>
        <w:jc w:val="center"/>
        <w:rPr>
          <w:rFonts w:cs="Calibri"/>
          <w:b/>
          <w:i/>
          <w:sz w:val="24"/>
          <w:szCs w:val="24"/>
        </w:rPr>
      </w:pPr>
      <w:proofErr w:type="gramStart"/>
      <w:r w:rsidRPr="006B0242">
        <w:rPr>
          <w:b/>
          <w:i/>
          <w:sz w:val="24"/>
        </w:rPr>
        <w:t>Date:_</w:t>
      </w:r>
      <w:proofErr w:type="gramEnd"/>
      <w:r w:rsidRPr="006B0242">
        <w:rPr>
          <w:b/>
          <w:i/>
          <w:sz w:val="24"/>
        </w:rPr>
        <w:t>___________________</w:t>
      </w:r>
      <w:r w:rsidR="0E435E23" w:rsidRPr="006B0242">
        <w:rPr>
          <w:b/>
          <w:i/>
        </w:rPr>
        <w:br/>
      </w:r>
      <w:r w:rsidR="0E435E23" w:rsidRPr="006B0242">
        <w:rPr>
          <w:b/>
          <w:i/>
        </w:rPr>
        <w:br/>
      </w:r>
    </w:p>
    <w:p w14:paraId="463C429D" w14:textId="7C5DA2A7" w:rsidR="2F5F640B" w:rsidRDefault="00304D66" w:rsidP="2F5F640B">
      <w:pPr>
        <w:spacing w:after="0" w:line="240" w:lineRule="auto"/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</w:rPr>
        <w:tab/>
      </w:r>
    </w:p>
    <w:p w14:paraId="6BF4FE42" w14:textId="30CB0936" w:rsidR="00304D66" w:rsidRDefault="00304D66" w:rsidP="00304D66">
      <w:pPr>
        <w:spacing w:after="0" w:line="240" w:lineRule="auto"/>
        <w:rPr>
          <w:rFonts w:asciiTheme="minorHAnsi" w:hAnsiTheme="minorHAnsi" w:cs="Arial"/>
          <w:color w:val="000000" w:themeColor="text1"/>
          <w:sz w:val="24"/>
          <w:szCs w:val="24"/>
        </w:rPr>
      </w:pPr>
    </w:p>
    <w:p w14:paraId="47626B51" w14:textId="77777777" w:rsidR="00304D66" w:rsidRDefault="00304D66" w:rsidP="00304D66">
      <w:pPr>
        <w:spacing w:after="0" w:line="240" w:lineRule="auto"/>
        <w:rPr>
          <w:rFonts w:asciiTheme="minorHAnsi" w:hAnsiTheme="minorHAnsi" w:cs="Arial"/>
          <w:color w:val="000000" w:themeColor="text1"/>
          <w:sz w:val="24"/>
          <w:szCs w:val="24"/>
        </w:rPr>
      </w:pPr>
    </w:p>
    <w:p w14:paraId="31C1BC9A" w14:textId="77777777" w:rsidR="00304D66" w:rsidRDefault="00304D66" w:rsidP="00304D66">
      <w:pPr>
        <w:spacing w:after="0" w:line="240" w:lineRule="auto"/>
        <w:rPr>
          <w:rFonts w:asciiTheme="minorHAnsi" w:hAnsiTheme="minorHAnsi" w:cs="Arial"/>
          <w:color w:val="000000" w:themeColor="text1"/>
          <w:sz w:val="24"/>
          <w:szCs w:val="24"/>
        </w:rPr>
      </w:pPr>
    </w:p>
    <w:p w14:paraId="782D315C" w14:textId="706D324A" w:rsidR="00304D66" w:rsidRPr="00551718" w:rsidRDefault="00304D66" w:rsidP="00304D66">
      <w:pPr>
        <w:spacing w:after="0" w:line="240" w:lineRule="auto"/>
        <w:jc w:val="center"/>
        <w:rPr>
          <w:rFonts w:asciiTheme="minorHAnsi" w:hAnsiTheme="minorHAnsi" w:cs="Arial"/>
          <w:i/>
          <w:iCs/>
          <w:color w:val="000000" w:themeColor="text1"/>
          <w:sz w:val="24"/>
          <w:szCs w:val="24"/>
        </w:rPr>
      </w:pPr>
      <w:r w:rsidRPr="00551718">
        <w:rPr>
          <w:rFonts w:asciiTheme="minorHAnsi" w:hAnsiTheme="minorHAnsi" w:cs="Arial"/>
          <w:i/>
          <w:iCs/>
          <w:color w:val="000000" w:themeColor="text1"/>
          <w:sz w:val="24"/>
          <w:szCs w:val="24"/>
        </w:rPr>
        <w:t>Garrett McGowan, President of the Board of Trustees</w:t>
      </w:r>
    </w:p>
    <w:sectPr w:rsidR="00304D66" w:rsidRPr="00551718" w:rsidSect="00C83AFF">
      <w:footerReference w:type="default" r:id="rId12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A42CA" w14:textId="77777777" w:rsidR="00CE6BF6" w:rsidRDefault="00CE6BF6" w:rsidP="00454C36">
      <w:pPr>
        <w:spacing w:after="0" w:line="240" w:lineRule="auto"/>
      </w:pPr>
      <w:r>
        <w:separator/>
      </w:r>
    </w:p>
  </w:endnote>
  <w:endnote w:type="continuationSeparator" w:id="0">
    <w:p w14:paraId="0011C867" w14:textId="77777777" w:rsidR="00CE6BF6" w:rsidRDefault="00CE6BF6" w:rsidP="0045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99476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AF834B" w14:textId="77777777" w:rsidR="00B70C73" w:rsidRDefault="00B70C73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2F2B974" w14:textId="77777777" w:rsidR="00B70C73" w:rsidRDefault="00551718" w:rsidP="00B70C73">
            <w:pPr>
              <w:pStyle w:val="Footer"/>
              <w:jc w:val="center"/>
            </w:pPr>
          </w:p>
        </w:sdtContent>
      </w:sdt>
    </w:sdtContent>
  </w:sdt>
  <w:bookmarkStart w:id="10" w:name="_Hlk64019030" w:displacedByCustomXml="prev"/>
  <w:bookmarkStart w:id="11" w:name="_Hlk64019029" w:displacedByCustomXml="prev"/>
  <w:bookmarkStart w:id="12" w:name="_Hlk64019028" w:displacedByCustomXml="prev"/>
  <w:bookmarkStart w:id="13" w:name="_Hlk64019027" w:displacedByCustomXml="prev"/>
  <w:bookmarkEnd w:id="13"/>
  <w:bookmarkEnd w:id="12"/>
  <w:bookmarkEnd w:id="11"/>
  <w:bookmarkEnd w:id="10"/>
  <w:p w14:paraId="428A2330" w14:textId="77777777" w:rsidR="00CE6BF6" w:rsidRDefault="00CE6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78B03" w14:textId="77777777" w:rsidR="00CE6BF6" w:rsidRDefault="00CE6BF6" w:rsidP="00454C36">
      <w:pPr>
        <w:spacing w:after="0" w:line="240" w:lineRule="auto"/>
      </w:pPr>
      <w:r>
        <w:separator/>
      </w:r>
    </w:p>
  </w:footnote>
  <w:footnote w:type="continuationSeparator" w:id="0">
    <w:p w14:paraId="0BD8FDFB" w14:textId="77777777" w:rsidR="00CE6BF6" w:rsidRDefault="00CE6BF6" w:rsidP="00454C36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rOJeAiQt" int2:invalidationBookmarkName="" int2:hashCode="u5zxQYCJszVgOP" int2:id="qOZ6j7zc">
      <int2:state int2:type="AugLoop_Text_Critique" int2:value="Rejected"/>
    </int2:bookmark>
    <int2:bookmark int2:bookmarkName="_Int_8qQGXOAY" int2:invalidationBookmarkName="" int2:hashCode="+9OfGHCMfoLVes" int2:id="ZNPzoy4b">
      <int2:state int2:type="AugLoop_Text_Critique" int2:value="Rejected"/>
    </int2:bookmark>
    <int2:bookmark int2:bookmarkName="_Int_Iujbcebu" int2:invalidationBookmarkName="" int2:hashCode="uBAPW6i9BIp88R" int2:id="XWUnCHCl">
      <int2:state int2:type="AugLoop_Text_Critique" int2:value="Rejected"/>
    </int2:bookmark>
    <int2:bookmark int2:bookmarkName="_Int_EMf8vRYk" int2:invalidationBookmarkName="" int2:hashCode="z+qMj4B1a3rD4v" int2:id="RL4pRWjp">
      <int2:state int2:type="AugLoop_Text_Critique" int2:value="Rejected"/>
    </int2:bookmark>
    <int2:bookmark int2:bookmarkName="_Int_laCvajjt" int2:invalidationBookmarkName="" int2:hashCode="ZGe6o7GHNz45MU" int2:id="aCdxqCa6">
      <int2:state int2:type="AugLoop_Text_Critique" int2:value="Rejected"/>
    </int2:bookmark>
    <int2:bookmark int2:bookmarkName="_Int_ZHtNeA6w" int2:invalidationBookmarkName="" int2:hashCode="ZGe6o7GHNz45MU" int2:id="UiP4NlHS">
      <int2:state int2:type="AugLoop_Text_Critique" int2:value="Rejected"/>
    </int2:bookmark>
    <int2:bookmark int2:bookmarkName="_Int_BhFIe6Ji" int2:invalidationBookmarkName="" int2:hashCode="uBAPW6i9BIp88R" int2:id="UwMQmjOE">
      <int2:state int2:type="AugLoop_Text_Critique" int2:value="Rejected"/>
    </int2:bookmark>
    <int2:bookmark int2:bookmarkName="_Int_0hmIBY4N" int2:invalidationBookmarkName="" int2:hashCode="uBAPW6i9BIp88R" int2:id="zELYfGnv">
      <int2:state int2:type="AugLoop_Text_Critique" int2:value="Rejected"/>
    </int2:bookmark>
    <int2:bookmark int2:bookmarkName="_Int_i3PKCKV3" int2:invalidationBookmarkName="" int2:hashCode="BtZHldcoNJLYR8" int2:id="0PHONfd6">
      <int2:state int2:type="AugLoop_Text_Critique" int2:value="Rejected"/>
    </int2:bookmark>
    <int2:bookmark int2:bookmarkName="_Int_ERN5rmyI" int2:invalidationBookmarkName="" int2:hashCode="l5ElJPNHY6tjAu" int2:id="xyHN9iJj">
      <int2:state int2:type="AugLoop_Text_Critique" int2:value="Rejected"/>
    </int2:bookmark>
    <int2:bookmark int2:bookmarkName="_Int_PUwsG7ZH" int2:invalidationBookmarkName="" int2:hashCode="rxDvIN2QYLvurQ" int2:id="GXwspAIl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B0A1"/>
    <w:multiLevelType w:val="hybridMultilevel"/>
    <w:tmpl w:val="7780CC78"/>
    <w:lvl w:ilvl="0" w:tplc="AD2036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700FC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762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2A6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927F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E85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5647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283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8EB1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10801"/>
    <w:multiLevelType w:val="hybridMultilevel"/>
    <w:tmpl w:val="3930498C"/>
    <w:lvl w:ilvl="0" w:tplc="E37A65C8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1D6F561B"/>
    <w:multiLevelType w:val="hybridMultilevel"/>
    <w:tmpl w:val="95069A90"/>
    <w:lvl w:ilvl="0" w:tplc="87F08DF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E8226E6"/>
    <w:multiLevelType w:val="hybridMultilevel"/>
    <w:tmpl w:val="19729B5C"/>
    <w:lvl w:ilvl="0" w:tplc="A942E88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" w15:restartNumberingAfterBreak="0">
    <w:nsid w:val="748845C3"/>
    <w:multiLevelType w:val="hybridMultilevel"/>
    <w:tmpl w:val="D85E16FA"/>
    <w:lvl w:ilvl="0" w:tplc="ED9AE86A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3E"/>
    <w:rsid w:val="00003692"/>
    <w:rsid w:val="00052ACF"/>
    <w:rsid w:val="00055C9E"/>
    <w:rsid w:val="000575F1"/>
    <w:rsid w:val="0008417B"/>
    <w:rsid w:val="000A3BCF"/>
    <w:rsid w:val="000C21D7"/>
    <w:rsid w:val="000C3BB9"/>
    <w:rsid w:val="001846A2"/>
    <w:rsid w:val="001D0B56"/>
    <w:rsid w:val="001E2D84"/>
    <w:rsid w:val="001F092D"/>
    <w:rsid w:val="001F4E6C"/>
    <w:rsid w:val="00253010"/>
    <w:rsid w:val="002812CF"/>
    <w:rsid w:val="00290EBC"/>
    <w:rsid w:val="002E16A6"/>
    <w:rsid w:val="00304D66"/>
    <w:rsid w:val="00331BE0"/>
    <w:rsid w:val="003537E2"/>
    <w:rsid w:val="0037514B"/>
    <w:rsid w:val="003914EB"/>
    <w:rsid w:val="003F5E96"/>
    <w:rsid w:val="004029B5"/>
    <w:rsid w:val="00413864"/>
    <w:rsid w:val="00454C36"/>
    <w:rsid w:val="004C3A22"/>
    <w:rsid w:val="00551718"/>
    <w:rsid w:val="00580891"/>
    <w:rsid w:val="005D3FCA"/>
    <w:rsid w:val="00610296"/>
    <w:rsid w:val="00620C8E"/>
    <w:rsid w:val="0066656A"/>
    <w:rsid w:val="00692A3D"/>
    <w:rsid w:val="006B0242"/>
    <w:rsid w:val="00704FFD"/>
    <w:rsid w:val="00736396"/>
    <w:rsid w:val="00776290"/>
    <w:rsid w:val="007D7069"/>
    <w:rsid w:val="007E09AD"/>
    <w:rsid w:val="007F3663"/>
    <w:rsid w:val="008F5534"/>
    <w:rsid w:val="008F74BD"/>
    <w:rsid w:val="00946899"/>
    <w:rsid w:val="0097121D"/>
    <w:rsid w:val="0098760A"/>
    <w:rsid w:val="00A01BEC"/>
    <w:rsid w:val="00A937F1"/>
    <w:rsid w:val="00B06B4C"/>
    <w:rsid w:val="00B70C73"/>
    <w:rsid w:val="00B76DFF"/>
    <w:rsid w:val="00BB26BF"/>
    <w:rsid w:val="00BF542C"/>
    <w:rsid w:val="00C75CE4"/>
    <w:rsid w:val="00C83AFF"/>
    <w:rsid w:val="00CE6BF6"/>
    <w:rsid w:val="00CF65B1"/>
    <w:rsid w:val="00D3302B"/>
    <w:rsid w:val="00D445AC"/>
    <w:rsid w:val="00D45C8D"/>
    <w:rsid w:val="00D60A81"/>
    <w:rsid w:val="00E05BA8"/>
    <w:rsid w:val="00E43AA6"/>
    <w:rsid w:val="00E479D4"/>
    <w:rsid w:val="00E94997"/>
    <w:rsid w:val="00EC3B98"/>
    <w:rsid w:val="00EE7679"/>
    <w:rsid w:val="00F452B5"/>
    <w:rsid w:val="00F9759A"/>
    <w:rsid w:val="00FE0E5D"/>
    <w:rsid w:val="00FF7D3E"/>
    <w:rsid w:val="01A1DEEE"/>
    <w:rsid w:val="027B23BD"/>
    <w:rsid w:val="030DE1B4"/>
    <w:rsid w:val="0520FC90"/>
    <w:rsid w:val="06A869C0"/>
    <w:rsid w:val="080C46A5"/>
    <w:rsid w:val="09EC90E8"/>
    <w:rsid w:val="0B631905"/>
    <w:rsid w:val="0B7959DA"/>
    <w:rsid w:val="0C2C3C56"/>
    <w:rsid w:val="0C5BF092"/>
    <w:rsid w:val="0C7A8DC0"/>
    <w:rsid w:val="0E435E23"/>
    <w:rsid w:val="0EA2A74D"/>
    <w:rsid w:val="107942E6"/>
    <w:rsid w:val="10849B2D"/>
    <w:rsid w:val="10A621B4"/>
    <w:rsid w:val="11D25A89"/>
    <w:rsid w:val="11DA480F"/>
    <w:rsid w:val="12D03516"/>
    <w:rsid w:val="12D2EB0A"/>
    <w:rsid w:val="12E17368"/>
    <w:rsid w:val="14FED31D"/>
    <w:rsid w:val="1511E8D1"/>
    <w:rsid w:val="15A0DD7D"/>
    <w:rsid w:val="16837373"/>
    <w:rsid w:val="16ADB932"/>
    <w:rsid w:val="1846D5E6"/>
    <w:rsid w:val="199B3488"/>
    <w:rsid w:val="1AE752C7"/>
    <w:rsid w:val="1CB40472"/>
    <w:rsid w:val="1E6AFEAD"/>
    <w:rsid w:val="1FBDC8E1"/>
    <w:rsid w:val="216AAAA3"/>
    <w:rsid w:val="23979C9A"/>
    <w:rsid w:val="2496D948"/>
    <w:rsid w:val="24E7A933"/>
    <w:rsid w:val="2625E728"/>
    <w:rsid w:val="288A5526"/>
    <w:rsid w:val="289DFADB"/>
    <w:rsid w:val="28CB1AD8"/>
    <w:rsid w:val="29658008"/>
    <w:rsid w:val="29E25561"/>
    <w:rsid w:val="2AF666F0"/>
    <w:rsid w:val="2BFB8DCE"/>
    <w:rsid w:val="2C71E8B5"/>
    <w:rsid w:val="2D331E80"/>
    <w:rsid w:val="2EC7D63C"/>
    <w:rsid w:val="2ECEEEE1"/>
    <w:rsid w:val="2EE853AC"/>
    <w:rsid w:val="2F06B2A9"/>
    <w:rsid w:val="2F5F640B"/>
    <w:rsid w:val="2F68A700"/>
    <w:rsid w:val="3062D22A"/>
    <w:rsid w:val="306ABF42"/>
    <w:rsid w:val="30CA6A76"/>
    <w:rsid w:val="31D2F65C"/>
    <w:rsid w:val="31EA4D88"/>
    <w:rsid w:val="32F339F1"/>
    <w:rsid w:val="338C9C3E"/>
    <w:rsid w:val="347CFA9A"/>
    <w:rsid w:val="34892BF9"/>
    <w:rsid w:val="34E4A4A0"/>
    <w:rsid w:val="36C0D869"/>
    <w:rsid w:val="3764F55B"/>
    <w:rsid w:val="38035FB9"/>
    <w:rsid w:val="386FE1E7"/>
    <w:rsid w:val="388F35F2"/>
    <w:rsid w:val="39BEDD68"/>
    <w:rsid w:val="3BF4711D"/>
    <w:rsid w:val="3C884680"/>
    <w:rsid w:val="3D85E70C"/>
    <w:rsid w:val="3EDDD04B"/>
    <w:rsid w:val="415EB5FE"/>
    <w:rsid w:val="4174A5FF"/>
    <w:rsid w:val="4218380A"/>
    <w:rsid w:val="421D884E"/>
    <w:rsid w:val="43A03052"/>
    <w:rsid w:val="4481E38D"/>
    <w:rsid w:val="44C764EB"/>
    <w:rsid w:val="45BC357E"/>
    <w:rsid w:val="47B6D292"/>
    <w:rsid w:val="49239C69"/>
    <w:rsid w:val="4A5B4A0A"/>
    <w:rsid w:val="4B71F774"/>
    <w:rsid w:val="4D4D8F4C"/>
    <w:rsid w:val="4EB055D1"/>
    <w:rsid w:val="4F32C743"/>
    <w:rsid w:val="516BB5FB"/>
    <w:rsid w:val="520BD89A"/>
    <w:rsid w:val="5363E0FC"/>
    <w:rsid w:val="57BA110C"/>
    <w:rsid w:val="57E16902"/>
    <w:rsid w:val="582CBAFE"/>
    <w:rsid w:val="5A574DE7"/>
    <w:rsid w:val="5B0748DB"/>
    <w:rsid w:val="5B9B0A77"/>
    <w:rsid w:val="5BDD1BC5"/>
    <w:rsid w:val="5BE1E371"/>
    <w:rsid w:val="5C052368"/>
    <w:rsid w:val="5DDFA1AF"/>
    <w:rsid w:val="5E4C7CA5"/>
    <w:rsid w:val="5F198433"/>
    <w:rsid w:val="5F4D4725"/>
    <w:rsid w:val="609CC4AA"/>
    <w:rsid w:val="6102EEA8"/>
    <w:rsid w:val="616F71BA"/>
    <w:rsid w:val="623A3B4F"/>
    <w:rsid w:val="6344E7E8"/>
    <w:rsid w:val="642EE0E7"/>
    <w:rsid w:val="657035CD"/>
    <w:rsid w:val="65EAEB5A"/>
    <w:rsid w:val="66E51684"/>
    <w:rsid w:val="67331B9F"/>
    <w:rsid w:val="68A829B3"/>
    <w:rsid w:val="699B4C21"/>
    <w:rsid w:val="6B36D170"/>
    <w:rsid w:val="6BF8073B"/>
    <w:rsid w:val="6BF870B8"/>
    <w:rsid w:val="6CD2A1D1"/>
    <w:rsid w:val="6D6C9C91"/>
    <w:rsid w:val="6EE09107"/>
    <w:rsid w:val="6EF92EFD"/>
    <w:rsid w:val="6F2FA7FD"/>
    <w:rsid w:val="6F7DB063"/>
    <w:rsid w:val="71BDECF8"/>
    <w:rsid w:val="759EE981"/>
    <w:rsid w:val="76D67473"/>
    <w:rsid w:val="77FCC48E"/>
    <w:rsid w:val="78E899FB"/>
    <w:rsid w:val="796607C7"/>
    <w:rsid w:val="7C0E2B05"/>
    <w:rsid w:val="7D742D1E"/>
    <w:rsid w:val="7E8C8382"/>
    <w:rsid w:val="7F05685F"/>
    <w:rsid w:val="7F4DB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F60E6A"/>
  <w15:docId w15:val="{E3786CDA-166A-43B8-A045-1CB98EB5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5A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2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7D3E"/>
    <w:rPr>
      <w:sz w:val="22"/>
      <w:szCs w:val="22"/>
    </w:rPr>
  </w:style>
  <w:style w:type="character" w:styleId="Hyperlink">
    <w:name w:val="Hyperlink"/>
    <w:uiPriority w:val="99"/>
    <w:unhideWhenUsed/>
    <w:rsid w:val="00FF7D3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4C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54C36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54C3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75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4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6A2"/>
  </w:style>
  <w:style w:type="paragraph" w:styleId="Footer">
    <w:name w:val="footer"/>
    <w:basedOn w:val="Normal"/>
    <w:link w:val="FooterChar"/>
    <w:uiPriority w:val="99"/>
    <w:unhideWhenUsed/>
    <w:rsid w:val="00184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6A2"/>
  </w:style>
  <w:style w:type="paragraph" w:styleId="BalloonText">
    <w:name w:val="Balloon Text"/>
    <w:basedOn w:val="Normal"/>
    <w:link w:val="BalloonTextChar"/>
    <w:uiPriority w:val="99"/>
    <w:semiHidden/>
    <w:unhideWhenUsed/>
    <w:rsid w:val="0039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4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6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77629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32fcc1899cb24463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0364CF688A2409CF296A818890FAF" ma:contentTypeVersion="3" ma:contentTypeDescription="Create a new document." ma:contentTypeScope="" ma:versionID="b346c4546819f4d7eee733e0ab84258b">
  <xsd:schema xmlns:xsd="http://www.w3.org/2001/XMLSchema" xmlns:xs="http://www.w3.org/2001/XMLSchema" xmlns:p="http://schemas.microsoft.com/office/2006/metadata/properties" xmlns:ns2="68c5bef6-07af-42a5-ac68-46cfe7ca6147" targetNamespace="http://schemas.microsoft.com/office/2006/metadata/properties" ma:root="true" ma:fieldsID="111488564871c3adefab680b70d2d6e6" ns2:_="">
    <xsd:import namespace="68c5bef6-07af-42a5-ac68-46cfe7ca6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5bef6-07af-42a5-ac68-46cfe7ca6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9258A2-3AB1-4BEA-A80C-C8957B1888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1D2C59-33DA-4B2D-83E7-490232600D66}">
  <ds:schemaRefs>
    <ds:schemaRef ds:uri="http://purl.org/dc/terms/"/>
    <ds:schemaRef ds:uri="http://schemas.microsoft.com/office/infopath/2007/PartnerControls"/>
    <ds:schemaRef ds:uri="68c5bef6-07af-42a5-ac68-46cfe7ca6147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76AD53C-E949-4534-AD0E-798B2C6EC2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C5ED50-B996-4B99-85E6-2CDBBEADF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c5bef6-07af-42a5-ac68-46cfe7ca6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593</Words>
  <Characters>3211</Characters>
  <Application>Microsoft Office Word</Application>
  <DocSecurity>0</DocSecurity>
  <Lines>66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SherryC784</dc:creator>
  <cp:lastModifiedBy>Vanessa Jacobs</cp:lastModifiedBy>
  <cp:revision>9</cp:revision>
  <cp:lastPrinted>2023-12-04T13:47:00Z</cp:lastPrinted>
  <dcterms:created xsi:type="dcterms:W3CDTF">2023-12-04T13:47:00Z</dcterms:created>
  <dcterms:modified xsi:type="dcterms:W3CDTF">2023-12-26T17:00:00Z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0x010100FED0364CF688A2409CF296A818890FAF</vt:lpwstr>
  </property>
  <property fmtid="{D5CDD505-2E9C-101B-9397-08002B2CF9AE}" pid="3" name="GrammarlyDocumentId">
    <vt:lpwstr>446c0dba52013197fb355540d4e670aa4c6440eeb748522cb665147fed9aa2eb</vt:lpwstr>
  </property>
</Properties>
</file>